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0F29" w14:textId="462427C3" w:rsidR="00B9738A" w:rsidRPr="00814495" w:rsidRDefault="00814495" w:rsidP="004A0679">
      <w:pPr>
        <w:jc w:val="center"/>
        <w:rPr>
          <w:rFonts w:eastAsiaTheme="majorEastAsia"/>
          <w:noProof/>
          <w:sz w:val="14"/>
        </w:rPr>
      </w:pPr>
      <w:bookmarkStart w:id="0" w:name="_GoBack"/>
      <w:bookmarkEnd w:id="0"/>
      <w:r w:rsidRPr="00814495">
        <w:rPr>
          <w:rFonts w:ascii="Calibri" w:eastAsiaTheme="majorEastAsia" w:hAnsi="Calibri" w:cstheme="majorBidi"/>
          <w:b/>
          <w:noProof/>
          <w:color w:val="0081A4" w:themeColor="accent4" w:themeShade="BF"/>
          <w:sz w:val="40"/>
          <w:szCs w:val="26"/>
        </w:rPr>
        <w:t>Engaging Private Landowners in Climate-Informed Management</w:t>
      </w:r>
    </w:p>
    <w:p w14:paraId="39B52ADA" w14:textId="5989E9E8" w:rsidR="002A6644" w:rsidRDefault="002A6644" w:rsidP="002A6644">
      <w:pPr>
        <w:rPr>
          <w:rFonts w:eastAsiaTheme="majorEastAsia"/>
          <w:b/>
          <w:noProof/>
        </w:rPr>
      </w:pPr>
    </w:p>
    <w:p w14:paraId="5E0EC9B9" w14:textId="6BFEB250" w:rsidR="002A6644" w:rsidRPr="00B9738A" w:rsidRDefault="002A6644" w:rsidP="002A6644">
      <w:pPr>
        <w:rPr>
          <w:rFonts w:eastAsiaTheme="majorEastAsia"/>
          <w:b/>
          <w:noProof/>
        </w:rPr>
      </w:pPr>
      <w:r w:rsidRPr="00B9738A">
        <w:rPr>
          <w:rFonts w:eastAsiaTheme="majorEastAsia"/>
          <w:b/>
          <w:noProof/>
        </w:rPr>
        <w:t>Session leads:</w:t>
      </w:r>
    </w:p>
    <w:p w14:paraId="4F2C12B0" w14:textId="77777777" w:rsidR="00814495" w:rsidRPr="00B9738A" w:rsidRDefault="00814495" w:rsidP="00814495">
      <w:pPr>
        <w:rPr>
          <w:rFonts w:eastAsiaTheme="majorEastAsia"/>
          <w:noProof/>
        </w:rPr>
      </w:pPr>
      <w:r w:rsidRPr="00B9738A">
        <w:rPr>
          <w:rFonts w:eastAsiaTheme="majorEastAsia"/>
          <w:noProof/>
        </w:rPr>
        <w:t>Maria Janowiak</w:t>
      </w:r>
      <w:r>
        <w:rPr>
          <w:rFonts w:eastAsiaTheme="majorEastAsia"/>
          <w:noProof/>
        </w:rPr>
        <w:t>, Northern Institute of Applied Climate Science</w:t>
      </w:r>
      <w:r w:rsidRPr="00B9738A">
        <w:rPr>
          <w:rFonts w:eastAsiaTheme="majorEastAsia"/>
          <w:noProof/>
        </w:rPr>
        <w:t xml:space="preserve">, </w:t>
      </w:r>
      <w:hyperlink r:id="rId7" w:history="1">
        <w:r w:rsidRPr="00C5023D">
          <w:rPr>
            <w:rStyle w:val="Hyperlink"/>
            <w:rFonts w:eastAsiaTheme="majorEastAsia"/>
            <w:noProof/>
          </w:rPr>
          <w:t>mjanowiak02@fs.fed.us</w:t>
        </w:r>
      </w:hyperlink>
      <w:r>
        <w:rPr>
          <w:rFonts w:eastAsiaTheme="majorEastAsia"/>
          <w:noProof/>
        </w:rPr>
        <w:t xml:space="preserve"> </w:t>
      </w:r>
      <w:r>
        <w:rPr>
          <w:rFonts w:eastAsiaTheme="majorEastAsia"/>
          <w:noProof/>
        </w:rPr>
        <w:tab/>
      </w:r>
    </w:p>
    <w:p w14:paraId="0784CE70" w14:textId="77777777" w:rsidR="00814495" w:rsidRDefault="00814495" w:rsidP="00814495">
      <w:pPr>
        <w:rPr>
          <w:rFonts w:eastAsiaTheme="majorEastAsia"/>
          <w:noProof/>
        </w:rPr>
      </w:pPr>
      <w:r>
        <w:rPr>
          <w:rFonts w:eastAsiaTheme="majorEastAsia"/>
          <w:noProof/>
        </w:rPr>
        <w:t xml:space="preserve">Lisa Hayden, New England Forestry Foundation, </w:t>
      </w:r>
      <w:hyperlink r:id="rId8" w:history="1">
        <w:r w:rsidRPr="007C06B2">
          <w:rPr>
            <w:rStyle w:val="Hyperlink"/>
            <w:rFonts w:eastAsiaTheme="majorEastAsia"/>
            <w:noProof/>
          </w:rPr>
          <w:t>lhayden@newenglandforestry.org</w:t>
        </w:r>
      </w:hyperlink>
      <w:r>
        <w:rPr>
          <w:rFonts w:eastAsiaTheme="majorEastAsia"/>
          <w:noProof/>
        </w:rPr>
        <w:t xml:space="preserve"> </w:t>
      </w:r>
    </w:p>
    <w:p w14:paraId="12209660" w14:textId="6668B238" w:rsidR="001B4438" w:rsidRDefault="00814495" w:rsidP="00B9738A">
      <w:r>
        <w:rPr>
          <w:rFonts w:eastAsiaTheme="majorEastAsia"/>
          <w:noProof/>
        </w:rPr>
        <w:t>Kelly Watkinson</w:t>
      </w:r>
      <w:r w:rsidR="004A0679">
        <w:rPr>
          <w:rFonts w:eastAsiaTheme="majorEastAsia"/>
          <w:noProof/>
        </w:rPr>
        <w:t xml:space="preserve">, </w:t>
      </w:r>
      <w:r>
        <w:rPr>
          <w:rFonts w:eastAsiaTheme="majorEastAsia"/>
          <w:noProof/>
        </w:rPr>
        <w:t>Land Trust Alliance</w:t>
      </w:r>
      <w:r w:rsidR="0090173C">
        <w:rPr>
          <w:rFonts w:eastAsiaTheme="majorEastAsia"/>
          <w:noProof/>
        </w:rPr>
        <w:t xml:space="preserve">, </w:t>
      </w:r>
      <w:hyperlink r:id="rId9" w:history="1">
        <w:r w:rsidRPr="00941FD4">
          <w:rPr>
            <w:rStyle w:val="Hyperlink"/>
          </w:rPr>
          <w:t>kwatkinson@lta.org</w:t>
        </w:r>
      </w:hyperlink>
      <w:r>
        <w:t xml:space="preserve"> </w:t>
      </w:r>
    </w:p>
    <w:p w14:paraId="741641DF" w14:textId="77777777" w:rsidR="00814495" w:rsidRDefault="00814495" w:rsidP="00B9738A"/>
    <w:p w14:paraId="14EA06A5" w14:textId="67CD6B0E" w:rsidR="00814495" w:rsidRPr="00814495" w:rsidRDefault="00814495" w:rsidP="00B9738A">
      <w:pPr>
        <w:rPr>
          <w:rFonts w:eastAsiaTheme="majorEastAsia"/>
          <w:b/>
          <w:noProof/>
        </w:rPr>
      </w:pPr>
      <w:r w:rsidRPr="00814495">
        <w:t>The following questions walk you through a “turbo” version of the Adaptation Workbook that is described in Chapter 5 (pp. 74-89) of</w:t>
      </w:r>
      <w:r w:rsidRPr="00814495">
        <w:rPr>
          <w:i/>
        </w:rPr>
        <w:t xml:space="preserve"> Forest Adaptation Resources: Climate Change Tools and Approaches for Land Managers, 2nd Edition</w:t>
      </w:r>
      <w:r w:rsidRPr="00814495">
        <w:t xml:space="preserve"> available in print (</w:t>
      </w:r>
      <w:hyperlink r:id="rId10" w:history="1">
        <w:r w:rsidRPr="00814495">
          <w:rPr>
            <w:rStyle w:val="Hyperlink"/>
          </w:rPr>
          <w:t>www.nrs.fs.fed.us/pubs/52760</w:t>
        </w:r>
      </w:hyperlink>
      <w:r w:rsidRPr="00814495">
        <w:t>) and online (</w:t>
      </w:r>
      <w:hyperlink r:id="rId11" w:history="1">
        <w:r w:rsidRPr="00814495">
          <w:rPr>
            <w:rStyle w:val="Hyperlink"/>
          </w:rPr>
          <w:t>www.adaptationworkbook.org</w:t>
        </w:r>
      </w:hyperlink>
      <w:r w:rsidRPr="00814495">
        <w:t>).</w:t>
      </w:r>
    </w:p>
    <w:p w14:paraId="161FD8F3" w14:textId="2867ABC8" w:rsidR="00B9738A" w:rsidRDefault="00B9738A" w:rsidP="00B9738A">
      <w:pPr>
        <w:rPr>
          <w:rFonts w:eastAsiaTheme="majorEastAsia"/>
          <w:noProof/>
        </w:rPr>
      </w:pPr>
    </w:p>
    <w:p w14:paraId="5ED299DF" w14:textId="23F4BFF9" w:rsidR="0040169C" w:rsidRDefault="001B4438" w:rsidP="0040169C">
      <w:pPr>
        <w:pStyle w:val="Heading2"/>
        <w:rPr>
          <w:b/>
        </w:rPr>
      </w:pPr>
      <w:r>
        <w:rPr>
          <w:b/>
        </w:rPr>
        <w:t>Who</w:t>
      </w:r>
      <w:r w:rsidR="0040169C" w:rsidRPr="006E1E7B">
        <w:rPr>
          <w:b/>
        </w:rPr>
        <w:t xml:space="preserve"> are you and what do you care about?</w:t>
      </w:r>
    </w:p>
    <w:p w14:paraId="5065F7AC" w14:textId="4219B207" w:rsidR="00B91622" w:rsidRDefault="007C4EA1" w:rsidP="00B91622">
      <w:r>
        <w:t>Describe your target audience (e.g., woodland owners, land trust members, or others) and what they tend to value most (e.g., wildlife, clean water, property values) when it comes to forests and other natural areas that they care about.</w:t>
      </w:r>
    </w:p>
    <w:p w14:paraId="72DB5E65" w14:textId="77777777" w:rsidR="007C4EA1" w:rsidRDefault="007C4EA1" w:rsidP="00B91622"/>
    <w:p w14:paraId="64C12B85" w14:textId="77777777" w:rsidR="007C4EA1" w:rsidRDefault="007C4EA1" w:rsidP="00B91622"/>
    <w:p w14:paraId="61AF7DA2" w14:textId="77777777" w:rsidR="007C4EA1" w:rsidRDefault="007C4EA1" w:rsidP="00B91622"/>
    <w:p w14:paraId="24739468" w14:textId="77777777" w:rsidR="007C4EA1" w:rsidRDefault="007C4EA1" w:rsidP="00B91622"/>
    <w:p w14:paraId="01112A7C" w14:textId="77777777" w:rsidR="007C4EA1" w:rsidRDefault="007C4EA1" w:rsidP="00B91622"/>
    <w:p w14:paraId="0A977C37" w14:textId="77777777" w:rsidR="00B91622" w:rsidRPr="00B91622" w:rsidRDefault="00B91622" w:rsidP="00B91622"/>
    <w:p w14:paraId="7085010D" w14:textId="77777777" w:rsidR="0040169C" w:rsidRPr="006E1E7B" w:rsidRDefault="007C4EA1" w:rsidP="005C6BC4">
      <w:pPr>
        <w:pStyle w:val="Heading2"/>
        <w:rPr>
          <w:b/>
        </w:rPr>
      </w:pPr>
      <w:r>
        <w:rPr>
          <w:b/>
        </w:rPr>
        <w:t xml:space="preserve">What potential impacts from </w:t>
      </w:r>
      <w:r w:rsidR="0040169C" w:rsidRPr="006E1E7B">
        <w:rPr>
          <w:b/>
        </w:rPr>
        <w:t>climate change</w:t>
      </w:r>
      <w:r>
        <w:rPr>
          <w:b/>
        </w:rPr>
        <w:t xml:space="preserve"> matter most</w:t>
      </w:r>
      <w:r w:rsidR="0040169C" w:rsidRPr="006E1E7B">
        <w:rPr>
          <w:b/>
        </w:rPr>
        <w:t>?</w:t>
      </w:r>
    </w:p>
    <w:p w14:paraId="39864878" w14:textId="3941543D" w:rsidR="00B91622" w:rsidRDefault="00F449F1" w:rsidP="007C4EA1">
      <w:pPr>
        <w:sectPr w:rsidR="00B91622" w:rsidSect="005C6BC4">
          <w:footerReference w:type="default" r:id="rId12"/>
          <w:pgSz w:w="12240" w:h="15840"/>
          <w:pgMar w:top="720" w:right="720" w:bottom="720" w:left="720" w:header="720" w:footer="432" w:gutter="0"/>
          <w:cols w:space="720"/>
          <w:docGrid w:linePitch="360"/>
        </w:sectPr>
      </w:pPr>
      <w:r>
        <w:t xml:space="preserve">Consider how </w:t>
      </w:r>
      <w:r w:rsidR="007C4EA1">
        <w:t xml:space="preserve">climate change might affect your local landscape and </w:t>
      </w:r>
      <w:r w:rsidR="008F7C0F">
        <w:t>natural areas</w:t>
      </w:r>
      <w:r w:rsidR="007C4EA1">
        <w:t>. Circle the top (1-3) changes that will be most important for your audience and the places that they care about.</w:t>
      </w:r>
    </w:p>
    <w:p w14:paraId="6F9705AC" w14:textId="65AD3838" w:rsidR="001B4438" w:rsidRDefault="001B4438" w:rsidP="00B91622">
      <w:pPr>
        <w:pStyle w:val="ListParagraph"/>
        <w:numPr>
          <w:ilvl w:val="0"/>
          <w:numId w:val="8"/>
        </w:numPr>
      </w:pPr>
      <w:r>
        <w:t>Warmer temperatures</w:t>
      </w:r>
      <w:r w:rsidR="00EA17AF">
        <w:t xml:space="preserve"> and longer growing seasons</w:t>
      </w:r>
    </w:p>
    <w:p w14:paraId="0F8EFC01" w14:textId="0D193933" w:rsidR="007C4EA1" w:rsidRDefault="008F7C0F" w:rsidP="007C4EA1">
      <w:pPr>
        <w:pStyle w:val="ListParagraph"/>
        <w:numPr>
          <w:ilvl w:val="0"/>
          <w:numId w:val="8"/>
        </w:numPr>
      </w:pPr>
      <w:r>
        <w:t>Less snow and</w:t>
      </w:r>
      <w:r w:rsidR="007C4EA1">
        <w:t xml:space="preserve"> shorter winters</w:t>
      </w:r>
    </w:p>
    <w:p w14:paraId="0EF7082C" w14:textId="360129CC" w:rsidR="00EA17AF" w:rsidRDefault="00EA17AF" w:rsidP="007C4EA1">
      <w:pPr>
        <w:pStyle w:val="ListParagraph"/>
        <w:numPr>
          <w:ilvl w:val="0"/>
          <w:numId w:val="8"/>
        </w:numPr>
      </w:pPr>
      <w:r>
        <w:t>Sea-level rise</w:t>
      </w:r>
    </w:p>
    <w:p w14:paraId="7B665D12" w14:textId="77777777" w:rsidR="001B4438" w:rsidRDefault="007C4EA1" w:rsidP="00B91622">
      <w:pPr>
        <w:pStyle w:val="ListParagraph"/>
        <w:numPr>
          <w:ilvl w:val="0"/>
          <w:numId w:val="8"/>
        </w:numPr>
      </w:pPr>
      <w:r>
        <w:t>Wetter conditions during much of the year</w:t>
      </w:r>
    </w:p>
    <w:p w14:paraId="210D69E9" w14:textId="77777777" w:rsidR="007C4EA1" w:rsidRDefault="007C4EA1" w:rsidP="00B91622">
      <w:pPr>
        <w:pStyle w:val="ListParagraph"/>
        <w:numPr>
          <w:ilvl w:val="0"/>
          <w:numId w:val="8"/>
        </w:numPr>
      </w:pPr>
      <w:r>
        <w:t>Possible drier conditions/drought during summer</w:t>
      </w:r>
    </w:p>
    <w:p w14:paraId="1AA4D88D" w14:textId="77777777" w:rsidR="004F4F35" w:rsidRDefault="001B4438" w:rsidP="004F4F35">
      <w:pPr>
        <w:pStyle w:val="ListParagraph"/>
        <w:numPr>
          <w:ilvl w:val="0"/>
          <w:numId w:val="8"/>
        </w:numPr>
      </w:pPr>
      <w:r>
        <w:t>More frequent heavy precipitation events</w:t>
      </w:r>
    </w:p>
    <w:p w14:paraId="411468F2" w14:textId="77777777" w:rsidR="004F4F35" w:rsidRDefault="004F4F35" w:rsidP="004F4F35">
      <w:pPr>
        <w:pStyle w:val="ListParagraph"/>
        <w:numPr>
          <w:ilvl w:val="0"/>
          <w:numId w:val="8"/>
        </w:numPr>
        <w:spacing w:before="120"/>
        <w:contextualSpacing w:val="0"/>
      </w:pPr>
      <w:r>
        <w:t>Other:</w:t>
      </w:r>
    </w:p>
    <w:p w14:paraId="470AEFF1" w14:textId="153FAC05" w:rsidR="001B4438" w:rsidRDefault="007C4EA1" w:rsidP="00B91622">
      <w:pPr>
        <w:pStyle w:val="ListParagraph"/>
        <w:numPr>
          <w:ilvl w:val="0"/>
          <w:numId w:val="8"/>
        </w:numPr>
      </w:pPr>
      <w:r>
        <w:t>Less suitable habitat for</w:t>
      </w:r>
      <w:r w:rsidR="001B4438">
        <w:t xml:space="preserve"> northern </w:t>
      </w:r>
      <w:r w:rsidR="004F4F35">
        <w:t>tree</w:t>
      </w:r>
      <w:r w:rsidR="001B4438">
        <w:t xml:space="preserve"> species</w:t>
      </w:r>
      <w:r>
        <w:t xml:space="preserve"> (e.g., aspens and hemlock) </w:t>
      </w:r>
    </w:p>
    <w:p w14:paraId="09A3DD33" w14:textId="77777777" w:rsidR="007C4EA1" w:rsidRDefault="007C4EA1" w:rsidP="007C4EA1">
      <w:pPr>
        <w:pStyle w:val="ListParagraph"/>
        <w:numPr>
          <w:ilvl w:val="0"/>
          <w:numId w:val="8"/>
        </w:numPr>
      </w:pPr>
      <w:r>
        <w:t xml:space="preserve">More suitable habitat for southern </w:t>
      </w:r>
      <w:r w:rsidR="004F4F35">
        <w:t>tree</w:t>
      </w:r>
      <w:r>
        <w:t xml:space="preserve"> species (e.g., </w:t>
      </w:r>
      <w:r w:rsidR="004F4F35">
        <w:t>oaks and hickories)</w:t>
      </w:r>
      <w:r>
        <w:t xml:space="preserve"> </w:t>
      </w:r>
    </w:p>
    <w:p w14:paraId="6E69AF89" w14:textId="3DC830CD" w:rsidR="001B4438" w:rsidRDefault="008F7C0F" w:rsidP="00B91622">
      <w:pPr>
        <w:pStyle w:val="ListParagraph"/>
        <w:numPr>
          <w:ilvl w:val="0"/>
          <w:numId w:val="8"/>
        </w:numPr>
      </w:pPr>
      <w:r>
        <w:t>Increases in insect pests and</w:t>
      </w:r>
      <w:r w:rsidR="001B4438">
        <w:t xml:space="preserve"> forest pathogens</w:t>
      </w:r>
    </w:p>
    <w:p w14:paraId="67801BF2" w14:textId="6B4B3529" w:rsidR="001B4438" w:rsidRDefault="001B4438" w:rsidP="00B91622">
      <w:pPr>
        <w:pStyle w:val="ListParagraph"/>
        <w:numPr>
          <w:ilvl w:val="0"/>
          <w:numId w:val="8"/>
        </w:numPr>
      </w:pPr>
      <w:r>
        <w:t xml:space="preserve">Increases in </w:t>
      </w:r>
      <w:r w:rsidR="008F7C0F">
        <w:t>invasive</w:t>
      </w:r>
      <w:r>
        <w:t xml:space="preserve"> plant species</w:t>
      </w:r>
    </w:p>
    <w:p w14:paraId="38BCF273" w14:textId="77777777" w:rsidR="00B91622" w:rsidRDefault="00B91622" w:rsidP="0040169C">
      <w:pPr>
        <w:rPr>
          <w:b/>
        </w:rPr>
      </w:pPr>
    </w:p>
    <w:p w14:paraId="4DAA07B8" w14:textId="77777777" w:rsidR="00EA17AF" w:rsidRDefault="00EA17AF" w:rsidP="0040169C">
      <w:pPr>
        <w:rPr>
          <w:b/>
        </w:rPr>
        <w:sectPr w:rsidR="00EA17AF" w:rsidSect="004F4F35">
          <w:type w:val="continuous"/>
          <w:pgSz w:w="12240" w:h="15840"/>
          <w:pgMar w:top="720" w:right="720" w:bottom="720" w:left="720" w:header="720" w:footer="432" w:gutter="0"/>
          <w:cols w:num="2" w:space="432"/>
          <w:docGrid w:linePitch="360"/>
        </w:sectPr>
      </w:pPr>
    </w:p>
    <w:p w14:paraId="43ADEFF5" w14:textId="77777777" w:rsidR="00336B61" w:rsidRDefault="00336B61" w:rsidP="0040169C">
      <w:pPr>
        <w:rPr>
          <w:b/>
        </w:rPr>
      </w:pPr>
    </w:p>
    <w:p w14:paraId="02DB5D1A" w14:textId="77777777" w:rsidR="009B74D9" w:rsidRDefault="005C6BC4" w:rsidP="005C6BC4">
      <w:pPr>
        <w:pStyle w:val="Heading2"/>
        <w:rPr>
          <w:b/>
        </w:rPr>
      </w:pPr>
      <w:r w:rsidRPr="006E1E7B">
        <w:rPr>
          <w:b/>
        </w:rPr>
        <w:t>What challenges or opportunities does climate change present?</w:t>
      </w:r>
    </w:p>
    <w:p w14:paraId="348F72C8" w14:textId="77777777" w:rsidR="004F4F35" w:rsidRPr="004F4F35" w:rsidRDefault="004F4F35" w:rsidP="004F4F35">
      <w:r>
        <w:t>Describe how the climate impacts above may create challenges or opportunities for land stewardship.</w:t>
      </w:r>
    </w:p>
    <w:tbl>
      <w:tblPr>
        <w:tblStyle w:val="TableGrid"/>
        <w:tblW w:w="10800" w:type="dxa"/>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96"/>
        <w:gridCol w:w="5404"/>
      </w:tblGrid>
      <w:tr w:rsidR="005C6BC4" w14:paraId="10837B35" w14:textId="77777777" w:rsidTr="004F4F35">
        <w:trPr>
          <w:trHeight w:val="341"/>
        </w:trPr>
        <w:tc>
          <w:tcPr>
            <w:tcW w:w="5508" w:type="dxa"/>
            <w:vAlign w:val="bottom"/>
          </w:tcPr>
          <w:p w14:paraId="7E332F4F" w14:textId="77777777" w:rsidR="005C6BC4" w:rsidRPr="005C6BC4" w:rsidRDefault="005C6BC4" w:rsidP="005C6BC4">
            <w:pPr>
              <w:jc w:val="center"/>
              <w:rPr>
                <w:b/>
              </w:rPr>
            </w:pPr>
            <w:r w:rsidRPr="005C6BC4">
              <w:rPr>
                <w:b/>
              </w:rPr>
              <w:t>Challenges</w:t>
            </w:r>
          </w:p>
        </w:tc>
        <w:tc>
          <w:tcPr>
            <w:tcW w:w="5508" w:type="dxa"/>
            <w:vAlign w:val="bottom"/>
          </w:tcPr>
          <w:p w14:paraId="0CAAD394" w14:textId="77777777" w:rsidR="005C6BC4" w:rsidRPr="005C6BC4" w:rsidRDefault="005C6BC4" w:rsidP="005C6BC4">
            <w:pPr>
              <w:jc w:val="center"/>
              <w:rPr>
                <w:b/>
              </w:rPr>
            </w:pPr>
            <w:r w:rsidRPr="005C6BC4">
              <w:rPr>
                <w:b/>
              </w:rPr>
              <w:t>Opportunities</w:t>
            </w:r>
          </w:p>
        </w:tc>
      </w:tr>
      <w:tr w:rsidR="005C6BC4" w14:paraId="606AD187" w14:textId="77777777" w:rsidTr="00814495">
        <w:trPr>
          <w:trHeight w:val="2789"/>
        </w:trPr>
        <w:tc>
          <w:tcPr>
            <w:tcW w:w="5508" w:type="dxa"/>
          </w:tcPr>
          <w:p w14:paraId="1F1A5AB3" w14:textId="77777777" w:rsidR="005C6BC4" w:rsidRDefault="005C6BC4" w:rsidP="005C6BC4"/>
        </w:tc>
        <w:tc>
          <w:tcPr>
            <w:tcW w:w="5508" w:type="dxa"/>
          </w:tcPr>
          <w:p w14:paraId="51165294" w14:textId="77777777" w:rsidR="005C6BC4" w:rsidRDefault="005C6BC4" w:rsidP="005C6BC4"/>
        </w:tc>
      </w:tr>
    </w:tbl>
    <w:p w14:paraId="7CF5191B" w14:textId="77777777" w:rsidR="001B4438" w:rsidRDefault="001B4438" w:rsidP="005C6BC4">
      <w:pPr>
        <w:pStyle w:val="Heading2"/>
        <w:rPr>
          <w:b/>
        </w:rPr>
      </w:pPr>
    </w:p>
    <w:p w14:paraId="61D124AE" w14:textId="77777777" w:rsidR="005C6BC4" w:rsidRPr="006E1E7B" w:rsidRDefault="005C6BC4" w:rsidP="005C6BC4">
      <w:pPr>
        <w:pStyle w:val="Heading2"/>
        <w:rPr>
          <w:b/>
        </w:rPr>
      </w:pPr>
      <w:r w:rsidRPr="006E1E7B">
        <w:rPr>
          <w:b/>
        </w:rPr>
        <w:t>What actions can help systems adapt to change?</w:t>
      </w:r>
    </w:p>
    <w:p w14:paraId="2F791B6D" w14:textId="77777777" w:rsidR="004F4F35" w:rsidRDefault="004F4F35" w:rsidP="005C6BC4">
      <w:r>
        <w:t>What actions can help address climate change impacts and challenges, while also helping your audience to derive the benefits that they value? Consider a variety of actions, including:</w:t>
      </w:r>
    </w:p>
    <w:p w14:paraId="541DF3DF" w14:textId="77777777" w:rsidR="002D26F4" w:rsidRDefault="004F4F35" w:rsidP="001B4438">
      <w:pPr>
        <w:pStyle w:val="ListParagraph"/>
        <w:numPr>
          <w:ilvl w:val="0"/>
          <w:numId w:val="6"/>
        </w:numPr>
      </w:pPr>
      <w:r>
        <w:t>The</w:t>
      </w:r>
      <w:r w:rsidR="002D26F4">
        <w:t xml:space="preserve"> </w:t>
      </w:r>
      <w:r w:rsidR="005C6BC4" w:rsidRPr="001B4438">
        <w:rPr>
          <w:b/>
          <w:u w:val="single"/>
        </w:rPr>
        <w:t>things you already do</w:t>
      </w:r>
      <w:r w:rsidR="002D26F4">
        <w:t xml:space="preserve"> that </w:t>
      </w:r>
      <w:r>
        <w:t>are even more important because of climate change.</w:t>
      </w:r>
    </w:p>
    <w:p w14:paraId="1C219299" w14:textId="77777777" w:rsidR="002D26F4" w:rsidRDefault="004F4F35" w:rsidP="001B4438">
      <w:pPr>
        <w:pStyle w:val="ListParagraph"/>
        <w:numPr>
          <w:ilvl w:val="0"/>
          <w:numId w:val="6"/>
        </w:numPr>
      </w:pPr>
      <w:r>
        <w:t>Possible</w:t>
      </w:r>
      <w:r w:rsidR="005C6BC4" w:rsidRPr="005C6BC4">
        <w:t xml:space="preserve"> </w:t>
      </w:r>
      <w:r w:rsidR="005C6BC4" w:rsidRPr="001B4438">
        <w:rPr>
          <w:b/>
          <w:u w:val="single"/>
        </w:rPr>
        <w:t>s</w:t>
      </w:r>
      <w:r w:rsidR="002D26F4" w:rsidRPr="001B4438">
        <w:rPr>
          <w:b/>
          <w:u w:val="single"/>
        </w:rPr>
        <w:t xml:space="preserve">mall tweaks or </w:t>
      </w:r>
      <w:r w:rsidR="00336B61" w:rsidRPr="001B4438">
        <w:rPr>
          <w:b/>
          <w:u w:val="single"/>
        </w:rPr>
        <w:t>enhancements</w:t>
      </w:r>
      <w:r w:rsidR="002D26F4">
        <w:t xml:space="preserve"> </w:t>
      </w:r>
      <w:r>
        <w:t>that improve upon what you’re already doing.</w:t>
      </w:r>
      <w:r w:rsidR="002D26F4">
        <w:t xml:space="preserve"> </w:t>
      </w:r>
    </w:p>
    <w:p w14:paraId="4F01B03A" w14:textId="77777777" w:rsidR="002D26F4" w:rsidRDefault="002D26F4" w:rsidP="001B4438">
      <w:pPr>
        <w:pStyle w:val="ListParagraph"/>
        <w:numPr>
          <w:ilvl w:val="0"/>
          <w:numId w:val="6"/>
        </w:numPr>
      </w:pPr>
      <w:r>
        <w:t xml:space="preserve">Wild and crazy ideas, or </w:t>
      </w:r>
      <w:r w:rsidRPr="001B4438">
        <w:rPr>
          <w:b/>
          <w:u w:val="single"/>
        </w:rPr>
        <w:t>major changes</w:t>
      </w:r>
      <w:r w:rsidR="005C6BC4">
        <w:t xml:space="preserve"> from </w:t>
      </w:r>
      <w:r w:rsidR="004F4F35">
        <w:t>the current way of doing things.</w:t>
      </w:r>
    </w:p>
    <w:p w14:paraId="3F4E079A" w14:textId="4681A8E5" w:rsidR="00A309AD" w:rsidRDefault="00A309AD" w:rsidP="001B4438">
      <w:pPr>
        <w:pStyle w:val="ListParagraph"/>
        <w:numPr>
          <w:ilvl w:val="0"/>
          <w:numId w:val="6"/>
        </w:numPr>
      </w:pPr>
      <w:r>
        <w:t xml:space="preserve">Establishing a </w:t>
      </w:r>
      <w:r w:rsidRPr="00A309AD">
        <w:rPr>
          <w:b/>
          <w:u w:val="single"/>
        </w:rPr>
        <w:t>communications and engagement strategy</w:t>
      </w:r>
      <w:r>
        <w:t xml:space="preserve"> for your current and new landowner network.</w:t>
      </w:r>
    </w:p>
    <w:p w14:paraId="0ED28733" w14:textId="77777777" w:rsidR="005C6BC4" w:rsidRDefault="005C6BC4" w:rsidP="005C6BC4"/>
    <w:tbl>
      <w:tblPr>
        <w:tblStyle w:val="TableGrid"/>
        <w:tblW w:w="1087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19"/>
        <w:gridCol w:w="3842"/>
        <w:gridCol w:w="3311"/>
      </w:tblGrid>
      <w:tr w:rsidR="004F4F35" w14:paraId="52485E6F" w14:textId="77777777" w:rsidTr="004F4F35">
        <w:trPr>
          <w:trHeight w:val="341"/>
          <w:jc w:val="center"/>
        </w:trPr>
        <w:tc>
          <w:tcPr>
            <w:tcW w:w="3719" w:type="dxa"/>
            <w:vAlign w:val="bottom"/>
          </w:tcPr>
          <w:p w14:paraId="3D99791B" w14:textId="77777777" w:rsidR="004F4F35" w:rsidRPr="005C6BC4" w:rsidRDefault="004F4F35" w:rsidP="00E74FC0">
            <w:pPr>
              <w:jc w:val="center"/>
              <w:rPr>
                <w:b/>
              </w:rPr>
            </w:pPr>
            <w:r>
              <w:rPr>
                <w:b/>
              </w:rPr>
              <w:t>Action</w:t>
            </w:r>
          </w:p>
        </w:tc>
        <w:tc>
          <w:tcPr>
            <w:tcW w:w="3842" w:type="dxa"/>
            <w:vAlign w:val="bottom"/>
          </w:tcPr>
          <w:p w14:paraId="43C7E8E2" w14:textId="77777777" w:rsidR="004F4F35" w:rsidRPr="005C6BC4" w:rsidRDefault="004F4F35" w:rsidP="00E74FC0">
            <w:pPr>
              <w:jc w:val="center"/>
              <w:rPr>
                <w:b/>
              </w:rPr>
            </w:pPr>
            <w:r>
              <w:rPr>
                <w:b/>
              </w:rPr>
              <w:t>Drawbacks and Barriers</w:t>
            </w:r>
          </w:p>
        </w:tc>
        <w:tc>
          <w:tcPr>
            <w:tcW w:w="3311" w:type="dxa"/>
            <w:vAlign w:val="bottom"/>
          </w:tcPr>
          <w:p w14:paraId="673E0B67" w14:textId="77777777" w:rsidR="004F4F35" w:rsidRPr="005C6BC4" w:rsidRDefault="004F4F35" w:rsidP="00E74FC0">
            <w:pPr>
              <w:jc w:val="center"/>
              <w:rPr>
                <w:b/>
              </w:rPr>
            </w:pPr>
            <w:r>
              <w:rPr>
                <w:b/>
              </w:rPr>
              <w:t>Benefits</w:t>
            </w:r>
          </w:p>
        </w:tc>
      </w:tr>
      <w:tr w:rsidR="004F4F35" w14:paraId="65A2DFCE" w14:textId="77777777" w:rsidTr="004F4F35">
        <w:trPr>
          <w:trHeight w:val="2033"/>
          <w:jc w:val="center"/>
        </w:trPr>
        <w:tc>
          <w:tcPr>
            <w:tcW w:w="3719" w:type="dxa"/>
          </w:tcPr>
          <w:p w14:paraId="3D5BB75E" w14:textId="77777777" w:rsidR="004F4F35" w:rsidRDefault="004F4F35" w:rsidP="00E74FC0"/>
        </w:tc>
        <w:tc>
          <w:tcPr>
            <w:tcW w:w="3842" w:type="dxa"/>
          </w:tcPr>
          <w:p w14:paraId="02967256" w14:textId="77777777" w:rsidR="004F4F35" w:rsidRDefault="004F4F35" w:rsidP="00E74FC0"/>
        </w:tc>
        <w:tc>
          <w:tcPr>
            <w:tcW w:w="3311" w:type="dxa"/>
          </w:tcPr>
          <w:p w14:paraId="60ACF0E8" w14:textId="77777777" w:rsidR="004F4F35" w:rsidRDefault="004F4F35" w:rsidP="00E74FC0"/>
        </w:tc>
      </w:tr>
      <w:tr w:rsidR="004F4F35" w14:paraId="6757C856" w14:textId="77777777" w:rsidTr="004F4F35">
        <w:trPr>
          <w:trHeight w:val="2033"/>
          <w:jc w:val="center"/>
        </w:trPr>
        <w:tc>
          <w:tcPr>
            <w:tcW w:w="3719" w:type="dxa"/>
          </w:tcPr>
          <w:p w14:paraId="3470C56B" w14:textId="77777777" w:rsidR="004F4F35" w:rsidRDefault="004F4F35" w:rsidP="00E74FC0"/>
        </w:tc>
        <w:tc>
          <w:tcPr>
            <w:tcW w:w="3842" w:type="dxa"/>
          </w:tcPr>
          <w:p w14:paraId="65525CB5" w14:textId="77777777" w:rsidR="004F4F35" w:rsidRDefault="004F4F35" w:rsidP="00E74FC0"/>
        </w:tc>
        <w:tc>
          <w:tcPr>
            <w:tcW w:w="3311" w:type="dxa"/>
          </w:tcPr>
          <w:p w14:paraId="23BB667E" w14:textId="77777777" w:rsidR="004F4F35" w:rsidRDefault="004F4F35" w:rsidP="00E74FC0"/>
        </w:tc>
      </w:tr>
      <w:tr w:rsidR="004F4F35" w14:paraId="1A8FC5AE" w14:textId="77777777" w:rsidTr="004F4F35">
        <w:trPr>
          <w:trHeight w:val="2033"/>
          <w:jc w:val="center"/>
        </w:trPr>
        <w:tc>
          <w:tcPr>
            <w:tcW w:w="3719" w:type="dxa"/>
          </w:tcPr>
          <w:p w14:paraId="2DAD7FE8" w14:textId="77777777" w:rsidR="004F4F35" w:rsidRDefault="004F4F35" w:rsidP="00E74FC0"/>
        </w:tc>
        <w:tc>
          <w:tcPr>
            <w:tcW w:w="3842" w:type="dxa"/>
          </w:tcPr>
          <w:p w14:paraId="7410BA00" w14:textId="77777777" w:rsidR="004F4F35" w:rsidRDefault="004F4F35" w:rsidP="00E74FC0"/>
        </w:tc>
        <w:tc>
          <w:tcPr>
            <w:tcW w:w="3311" w:type="dxa"/>
          </w:tcPr>
          <w:p w14:paraId="40BC8038" w14:textId="77777777" w:rsidR="004F4F35" w:rsidRDefault="004F4F35" w:rsidP="00E74FC0"/>
        </w:tc>
      </w:tr>
      <w:tr w:rsidR="004F4F35" w14:paraId="01679CF9" w14:textId="77777777" w:rsidTr="004F4F35">
        <w:trPr>
          <w:trHeight w:val="2033"/>
          <w:jc w:val="center"/>
        </w:trPr>
        <w:tc>
          <w:tcPr>
            <w:tcW w:w="3719" w:type="dxa"/>
          </w:tcPr>
          <w:p w14:paraId="189F55D1" w14:textId="77777777" w:rsidR="004F4F35" w:rsidRDefault="004F4F35" w:rsidP="00E74FC0"/>
        </w:tc>
        <w:tc>
          <w:tcPr>
            <w:tcW w:w="3842" w:type="dxa"/>
          </w:tcPr>
          <w:p w14:paraId="33ABEFD8" w14:textId="77777777" w:rsidR="004F4F35" w:rsidRDefault="004F4F35" w:rsidP="00E74FC0"/>
        </w:tc>
        <w:tc>
          <w:tcPr>
            <w:tcW w:w="3311" w:type="dxa"/>
          </w:tcPr>
          <w:p w14:paraId="661CFECB" w14:textId="77777777" w:rsidR="004F4F35" w:rsidRDefault="004F4F35" w:rsidP="00E74FC0"/>
        </w:tc>
      </w:tr>
    </w:tbl>
    <w:p w14:paraId="7EFDAD28" w14:textId="77777777" w:rsidR="005C6BC4" w:rsidRDefault="005C6BC4" w:rsidP="005C6BC4"/>
    <w:p w14:paraId="221F4B87" w14:textId="77777777" w:rsidR="00814495" w:rsidRPr="00D711CD" w:rsidRDefault="00814495" w:rsidP="001B4438">
      <w:pPr>
        <w:rPr>
          <w:rFonts w:eastAsiaTheme="majorEastAsia"/>
          <w:b/>
          <w:bCs/>
          <w:noProof/>
        </w:rPr>
      </w:pPr>
    </w:p>
    <w:p w14:paraId="64E8DA48" w14:textId="77777777" w:rsidR="001B4438" w:rsidRPr="00D711CD" w:rsidRDefault="001B4438" w:rsidP="001B4438">
      <w:pPr>
        <w:rPr>
          <w:rFonts w:eastAsiaTheme="majorEastAsia"/>
          <w:b/>
          <w:bCs/>
          <w:noProof/>
        </w:rPr>
      </w:pPr>
      <w:r w:rsidRPr="00D711CD">
        <w:rPr>
          <w:rFonts w:eastAsiaTheme="majorEastAsia"/>
          <w:b/>
          <w:bCs/>
          <w:noProof/>
        </w:rPr>
        <w:t>More resouces and information:</w:t>
      </w:r>
    </w:p>
    <w:p w14:paraId="404757B8" w14:textId="77777777" w:rsidR="007C4EA1" w:rsidRPr="00D711CD" w:rsidRDefault="007C4EA1" w:rsidP="007C4EA1">
      <w:pPr>
        <w:pStyle w:val="ListParagraph"/>
        <w:numPr>
          <w:ilvl w:val="0"/>
          <w:numId w:val="7"/>
        </w:numPr>
        <w:rPr>
          <w:rFonts w:eastAsiaTheme="majorEastAsia"/>
          <w:noProof/>
        </w:rPr>
      </w:pPr>
      <w:r w:rsidRPr="00D711CD">
        <w:rPr>
          <w:rFonts w:eastAsiaTheme="majorEastAsia"/>
          <w:noProof/>
        </w:rPr>
        <w:t xml:space="preserve">Considerations for Your Woodlot – Resources for Foresters and Landowners from the MassConn Sustainable Forest Partnership: </w:t>
      </w:r>
      <w:hyperlink r:id="rId13" w:history="1">
        <w:r w:rsidRPr="00D711CD">
          <w:rPr>
            <w:rStyle w:val="Hyperlink"/>
            <w:rFonts w:eastAsiaTheme="majorEastAsia"/>
            <w:noProof/>
          </w:rPr>
          <w:t>www.forestadaptation.org/massconn</w:t>
        </w:r>
      </w:hyperlink>
      <w:r w:rsidRPr="00D711CD">
        <w:rPr>
          <w:rFonts w:eastAsiaTheme="majorEastAsia"/>
          <w:noProof/>
        </w:rPr>
        <w:t xml:space="preserve"> </w:t>
      </w:r>
    </w:p>
    <w:p w14:paraId="1599D656" w14:textId="71FF8242" w:rsidR="00FA654F" w:rsidRPr="00D711CD" w:rsidRDefault="001B4438" w:rsidP="001A657E">
      <w:pPr>
        <w:pStyle w:val="ListParagraph"/>
        <w:numPr>
          <w:ilvl w:val="0"/>
          <w:numId w:val="7"/>
        </w:numPr>
        <w:rPr>
          <w:rFonts w:eastAsiaTheme="majorEastAsia"/>
          <w:noProof/>
        </w:rPr>
      </w:pPr>
      <w:r w:rsidRPr="00D711CD">
        <w:rPr>
          <w:rFonts w:eastAsiaTheme="majorEastAsia"/>
          <w:bCs/>
          <w:noProof/>
        </w:rPr>
        <w:t xml:space="preserve">Climate Change Resource Center: </w:t>
      </w:r>
      <w:hyperlink r:id="rId14" w:history="1">
        <w:r w:rsidRPr="00D711CD">
          <w:rPr>
            <w:rStyle w:val="Hyperlink"/>
            <w:rFonts w:eastAsiaTheme="majorEastAsia"/>
            <w:bCs/>
            <w:noProof/>
          </w:rPr>
          <w:t>www.fs.usda.gov/ccrc</w:t>
        </w:r>
      </w:hyperlink>
      <w:r w:rsidRPr="00D711CD">
        <w:rPr>
          <w:rFonts w:eastAsiaTheme="majorEastAsia"/>
          <w:bCs/>
          <w:noProof/>
        </w:rPr>
        <w:t xml:space="preserve"> </w:t>
      </w:r>
    </w:p>
    <w:p w14:paraId="0841194D" w14:textId="77777777" w:rsidR="00814495" w:rsidRPr="00D711CD" w:rsidRDefault="00814495" w:rsidP="00814495">
      <w:pPr>
        <w:pStyle w:val="ListParagraph"/>
        <w:numPr>
          <w:ilvl w:val="0"/>
          <w:numId w:val="7"/>
        </w:numPr>
        <w:rPr>
          <w:rFonts w:eastAsiaTheme="majorEastAsia"/>
          <w:noProof/>
        </w:rPr>
      </w:pPr>
      <w:r w:rsidRPr="00D711CD">
        <w:rPr>
          <w:rFonts w:eastAsiaTheme="majorEastAsia"/>
          <w:noProof/>
        </w:rPr>
        <w:t xml:space="preserve">New England Climate Change Response Framework: </w:t>
      </w:r>
      <w:hyperlink r:id="rId15" w:history="1">
        <w:r w:rsidRPr="00D711CD">
          <w:rPr>
            <w:rStyle w:val="Hyperlink"/>
            <w:rFonts w:eastAsiaTheme="majorEastAsia"/>
            <w:noProof/>
          </w:rPr>
          <w:t>www.</w:t>
        </w:r>
        <w:r w:rsidRPr="00D711CD">
          <w:rPr>
            <w:rStyle w:val="Hyperlink"/>
          </w:rPr>
          <w:t>f</w:t>
        </w:r>
        <w:r w:rsidRPr="00D711CD">
          <w:rPr>
            <w:rStyle w:val="Hyperlink"/>
            <w:rFonts w:eastAsiaTheme="majorEastAsia"/>
            <w:noProof/>
          </w:rPr>
          <w:t>orestadaptation.org/new-england</w:t>
        </w:r>
      </w:hyperlink>
      <w:r w:rsidRPr="00D711CD">
        <w:rPr>
          <w:rFonts w:eastAsiaTheme="majorEastAsia"/>
          <w:noProof/>
        </w:rPr>
        <w:t xml:space="preserve"> </w:t>
      </w:r>
    </w:p>
    <w:p w14:paraId="614BE942" w14:textId="4487A059" w:rsidR="00814495" w:rsidRPr="00D711CD" w:rsidRDefault="00814495" w:rsidP="00814495">
      <w:pPr>
        <w:pStyle w:val="ListParagraph"/>
        <w:numPr>
          <w:ilvl w:val="0"/>
          <w:numId w:val="7"/>
        </w:numPr>
        <w:rPr>
          <w:rFonts w:eastAsiaTheme="majorEastAsia"/>
          <w:noProof/>
        </w:rPr>
      </w:pPr>
      <w:r w:rsidRPr="00D711CD">
        <w:rPr>
          <w:rFonts w:eastAsiaTheme="majorEastAsia"/>
          <w:noProof/>
        </w:rPr>
        <w:t xml:space="preserve">Land Trust Alliance’s Land and Climate Program: </w:t>
      </w:r>
      <w:hyperlink r:id="rId16" w:history="1">
        <w:r w:rsidRPr="00D711CD">
          <w:rPr>
            <w:rStyle w:val="Hyperlink"/>
            <w:rFonts w:eastAsiaTheme="majorEastAsia"/>
            <w:noProof/>
          </w:rPr>
          <w:t>www.landtrustalliance.org/topics/climate-change</w:t>
        </w:r>
      </w:hyperlink>
      <w:r w:rsidRPr="00D711CD">
        <w:rPr>
          <w:rFonts w:eastAsiaTheme="majorEastAsia"/>
          <w:noProof/>
        </w:rPr>
        <w:t xml:space="preserve">   </w:t>
      </w:r>
    </w:p>
    <w:sectPr w:rsidR="00814495" w:rsidRPr="00D711CD" w:rsidSect="00A309AD">
      <w:type w:val="continuous"/>
      <w:pgSz w:w="12240" w:h="15840"/>
      <w:pgMar w:top="576" w:right="720" w:bottom="57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784FB" w14:textId="77777777" w:rsidR="006E3C3F" w:rsidRDefault="006E3C3F" w:rsidP="00A37F3E">
      <w:pPr>
        <w:spacing w:line="240" w:lineRule="auto"/>
      </w:pPr>
      <w:r>
        <w:separator/>
      </w:r>
    </w:p>
  </w:endnote>
  <w:endnote w:type="continuationSeparator" w:id="0">
    <w:p w14:paraId="6715C20C" w14:textId="77777777" w:rsidR="006E3C3F" w:rsidRDefault="006E3C3F" w:rsidP="00A37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A5AE4" w14:textId="77777777" w:rsidR="00A37F3E" w:rsidRDefault="005C6BC4" w:rsidP="005C6BC4">
    <w:pPr>
      <w:pStyle w:val="Footer"/>
      <w:jc w:val="right"/>
    </w:pPr>
    <w:r>
      <w:fldChar w:fldCharType="begin"/>
    </w:r>
    <w:r>
      <w:instrText xml:space="preserve"> PAGE  \* Arabic  \* MERGEFORMAT </w:instrText>
    </w:r>
    <w:r>
      <w:fldChar w:fldCharType="separate"/>
    </w:r>
    <w:r w:rsidR="0044013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87123" w14:textId="77777777" w:rsidR="006E3C3F" w:rsidRDefault="006E3C3F" w:rsidP="00A37F3E">
      <w:pPr>
        <w:spacing w:line="240" w:lineRule="auto"/>
      </w:pPr>
      <w:r>
        <w:separator/>
      </w:r>
    </w:p>
  </w:footnote>
  <w:footnote w:type="continuationSeparator" w:id="0">
    <w:p w14:paraId="026BF11F" w14:textId="77777777" w:rsidR="006E3C3F" w:rsidRDefault="006E3C3F" w:rsidP="00A37F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4BB"/>
    <w:multiLevelType w:val="hybridMultilevel"/>
    <w:tmpl w:val="C464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44A6"/>
    <w:multiLevelType w:val="hybridMultilevel"/>
    <w:tmpl w:val="A472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2281"/>
    <w:multiLevelType w:val="hybridMultilevel"/>
    <w:tmpl w:val="9F12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C71B2"/>
    <w:multiLevelType w:val="hybridMultilevel"/>
    <w:tmpl w:val="FF4E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B57E0"/>
    <w:multiLevelType w:val="hybridMultilevel"/>
    <w:tmpl w:val="E2628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D5247"/>
    <w:multiLevelType w:val="hybridMultilevel"/>
    <w:tmpl w:val="ED90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F79ED"/>
    <w:multiLevelType w:val="hybridMultilevel"/>
    <w:tmpl w:val="7D8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34E4B"/>
    <w:multiLevelType w:val="hybridMultilevel"/>
    <w:tmpl w:val="B9E2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E0"/>
    <w:rsid w:val="0001582B"/>
    <w:rsid w:val="000923BD"/>
    <w:rsid w:val="000A3E0C"/>
    <w:rsid w:val="000D5D4C"/>
    <w:rsid w:val="000E56AC"/>
    <w:rsid w:val="00167E09"/>
    <w:rsid w:val="00172AE6"/>
    <w:rsid w:val="001A657E"/>
    <w:rsid w:val="001B13CE"/>
    <w:rsid w:val="001B4438"/>
    <w:rsid w:val="001C5B88"/>
    <w:rsid w:val="00225477"/>
    <w:rsid w:val="00260422"/>
    <w:rsid w:val="002A6644"/>
    <w:rsid w:val="002D26F4"/>
    <w:rsid w:val="003271E5"/>
    <w:rsid w:val="00336B61"/>
    <w:rsid w:val="003413F2"/>
    <w:rsid w:val="0038255B"/>
    <w:rsid w:val="00395B01"/>
    <w:rsid w:val="00396769"/>
    <w:rsid w:val="003C0B6B"/>
    <w:rsid w:val="003F14A7"/>
    <w:rsid w:val="0040169C"/>
    <w:rsid w:val="00424A73"/>
    <w:rsid w:val="00440136"/>
    <w:rsid w:val="00451933"/>
    <w:rsid w:val="0047007F"/>
    <w:rsid w:val="004A0679"/>
    <w:rsid w:val="004D1AF6"/>
    <w:rsid w:val="004D1E24"/>
    <w:rsid w:val="004F4F35"/>
    <w:rsid w:val="00577BE1"/>
    <w:rsid w:val="005A78AD"/>
    <w:rsid w:val="005C6BC4"/>
    <w:rsid w:val="00614C48"/>
    <w:rsid w:val="006E1E7B"/>
    <w:rsid w:val="006E3C3F"/>
    <w:rsid w:val="00700C61"/>
    <w:rsid w:val="007C4EA1"/>
    <w:rsid w:val="007F365F"/>
    <w:rsid w:val="007F6C4D"/>
    <w:rsid w:val="0081125F"/>
    <w:rsid w:val="00814495"/>
    <w:rsid w:val="008B459E"/>
    <w:rsid w:val="008D688D"/>
    <w:rsid w:val="008F7C0F"/>
    <w:rsid w:val="0090173C"/>
    <w:rsid w:val="009232DB"/>
    <w:rsid w:val="00997503"/>
    <w:rsid w:val="009B74D9"/>
    <w:rsid w:val="00A309AD"/>
    <w:rsid w:val="00A37F3E"/>
    <w:rsid w:val="00A9680E"/>
    <w:rsid w:val="00B46AE0"/>
    <w:rsid w:val="00B70FA3"/>
    <w:rsid w:val="00B91622"/>
    <w:rsid w:val="00B9738A"/>
    <w:rsid w:val="00BB44C8"/>
    <w:rsid w:val="00BE6753"/>
    <w:rsid w:val="00BF501B"/>
    <w:rsid w:val="00C10AAF"/>
    <w:rsid w:val="00CE6657"/>
    <w:rsid w:val="00D035BD"/>
    <w:rsid w:val="00D425CF"/>
    <w:rsid w:val="00D666A4"/>
    <w:rsid w:val="00D711CD"/>
    <w:rsid w:val="00DE7959"/>
    <w:rsid w:val="00E4227F"/>
    <w:rsid w:val="00EA17AF"/>
    <w:rsid w:val="00EB2334"/>
    <w:rsid w:val="00EE1DDB"/>
    <w:rsid w:val="00F449F1"/>
    <w:rsid w:val="00FA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7695"/>
  <w15:docId w15:val="{7CAD7C7A-4B21-4A8F-B0EB-F746E561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8A"/>
    <w:pPr>
      <w:spacing w:line="288" w:lineRule="auto"/>
    </w:pPr>
    <w:rPr>
      <w:rFonts w:eastAsiaTheme="minorEastAsia" w:cstheme="minorHAnsi"/>
      <w:sz w:val="22"/>
      <w:szCs w:val="22"/>
    </w:rPr>
  </w:style>
  <w:style w:type="paragraph" w:styleId="Heading1">
    <w:name w:val="heading 1"/>
    <w:basedOn w:val="Heading2"/>
    <w:next w:val="Normal"/>
    <w:link w:val="Heading1Char"/>
    <w:qFormat/>
    <w:rsid w:val="00B9738A"/>
    <w:pPr>
      <w:outlineLvl w:val="0"/>
    </w:pPr>
    <w:rPr>
      <w:rFonts w:ascii="Calibri" w:hAnsi="Calibri"/>
      <w:bCs w:val="0"/>
      <w:color w:val="FEB80A" w:themeColor="accent3"/>
      <w:sz w:val="36"/>
    </w:rPr>
  </w:style>
  <w:style w:type="paragraph" w:styleId="Heading2">
    <w:name w:val="heading 2"/>
    <w:basedOn w:val="Normal"/>
    <w:next w:val="Normal"/>
    <w:link w:val="Heading2Char"/>
    <w:qFormat/>
    <w:rsid w:val="00B9738A"/>
    <w:pPr>
      <w:keepNext/>
      <w:keepLines/>
      <w:outlineLvl w:val="1"/>
    </w:pPr>
    <w:rPr>
      <w:rFonts w:asciiTheme="minorHAnsi" w:eastAsiaTheme="majorEastAsia" w:hAnsiTheme="minorHAnsi" w:cstheme="majorBidi"/>
      <w:bCs/>
      <w:noProof/>
      <w:color w:val="00566E" w:themeColor="accent4" w:themeShade="80"/>
      <w:sz w:val="32"/>
      <w:szCs w:val="26"/>
    </w:rPr>
  </w:style>
  <w:style w:type="paragraph" w:styleId="Heading3">
    <w:name w:val="heading 3"/>
    <w:basedOn w:val="Normal"/>
    <w:next w:val="Normal"/>
    <w:link w:val="Heading3Char"/>
    <w:qFormat/>
    <w:rsid w:val="00B9738A"/>
    <w:pPr>
      <w:keepNext/>
      <w:keepLines/>
      <w:spacing w:before="100"/>
      <w:outlineLvl w:val="2"/>
    </w:pPr>
    <w:rPr>
      <w:rFonts w:asciiTheme="minorHAnsi" w:eastAsiaTheme="majorEastAsia" w:hAnsiTheme="minorHAnsi" w:cstheme="majorBidi"/>
      <w:bCs/>
      <w:color w:val="7FD13B" w:themeColor="accent1"/>
      <w:sz w:val="28"/>
    </w:rPr>
  </w:style>
  <w:style w:type="paragraph" w:styleId="Heading4">
    <w:name w:val="heading 4"/>
    <w:basedOn w:val="Normal"/>
    <w:next w:val="Normal"/>
    <w:link w:val="Heading4Char"/>
    <w:semiHidden/>
    <w:unhideWhenUsed/>
    <w:qFormat/>
    <w:rsid w:val="00B9738A"/>
    <w:pPr>
      <w:keepNext/>
      <w:keepLines/>
      <w:spacing w:before="200"/>
      <w:outlineLvl w:val="3"/>
    </w:pPr>
    <w:rPr>
      <w:rFonts w:asciiTheme="minorHAnsi" w:eastAsiaTheme="majorEastAsia" w:hAnsiTheme="minorHAnsi" w:cstheme="majorBidi"/>
      <w:bCs/>
      <w:iCs/>
      <w:color w:val="4E5B6F" w:themeColor="text2"/>
      <w:sz w:val="24"/>
    </w:rPr>
  </w:style>
  <w:style w:type="paragraph" w:styleId="Heading5">
    <w:name w:val="heading 5"/>
    <w:basedOn w:val="Normal"/>
    <w:next w:val="Normal"/>
    <w:link w:val="Heading5Char"/>
    <w:semiHidden/>
    <w:unhideWhenUsed/>
    <w:qFormat/>
    <w:rsid w:val="00B9738A"/>
    <w:pPr>
      <w:keepNext/>
      <w:keepLines/>
      <w:spacing w:before="200"/>
      <w:outlineLvl w:val="4"/>
    </w:pPr>
    <w:rPr>
      <w:rFonts w:asciiTheme="majorHAnsi" w:eastAsiaTheme="majorEastAsia" w:hAnsiTheme="majorHAnsi" w:cstheme="majorBidi"/>
      <w:color w:val="3E6B19" w:themeColor="accent1" w:themeShade="7F"/>
    </w:rPr>
  </w:style>
  <w:style w:type="paragraph" w:styleId="Heading6">
    <w:name w:val="heading 6"/>
    <w:basedOn w:val="Normal"/>
    <w:next w:val="Normal"/>
    <w:link w:val="Heading6Char"/>
    <w:semiHidden/>
    <w:unhideWhenUsed/>
    <w:qFormat/>
    <w:rsid w:val="00B9738A"/>
    <w:pPr>
      <w:keepNext/>
      <w:keepLines/>
      <w:spacing w:before="200"/>
      <w:outlineLvl w:val="5"/>
    </w:pPr>
    <w:rPr>
      <w:rFonts w:asciiTheme="majorHAnsi" w:eastAsiaTheme="majorEastAsia" w:hAnsiTheme="majorHAnsi" w:cstheme="majorBidi"/>
      <w:i/>
      <w:iCs/>
      <w:color w:val="3E6B19" w:themeColor="accent1" w:themeShade="7F"/>
    </w:rPr>
  </w:style>
  <w:style w:type="paragraph" w:styleId="Heading7">
    <w:name w:val="heading 7"/>
    <w:basedOn w:val="Normal"/>
    <w:next w:val="Normal"/>
    <w:link w:val="Heading7Char"/>
    <w:semiHidden/>
    <w:unhideWhenUsed/>
    <w:qFormat/>
    <w:rsid w:val="00B973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973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973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8A"/>
    <w:pPr>
      <w:ind w:left="720"/>
      <w:contextualSpacing/>
    </w:pPr>
  </w:style>
  <w:style w:type="table" w:styleId="TableGrid">
    <w:name w:val="Table Grid"/>
    <w:basedOn w:val="TableNormal"/>
    <w:uiPriority w:val="59"/>
    <w:rsid w:val="0038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B9738A"/>
    <w:rPr>
      <w:color w:val="0070C0"/>
      <w:u w:val="single"/>
    </w:rPr>
  </w:style>
  <w:style w:type="paragraph" w:styleId="Header">
    <w:name w:val="header"/>
    <w:basedOn w:val="Normal"/>
    <w:link w:val="HeaderChar"/>
    <w:uiPriority w:val="99"/>
    <w:unhideWhenUsed/>
    <w:rsid w:val="00A37F3E"/>
    <w:pPr>
      <w:tabs>
        <w:tab w:val="center" w:pos="4680"/>
        <w:tab w:val="right" w:pos="9360"/>
      </w:tabs>
      <w:spacing w:line="240" w:lineRule="auto"/>
    </w:pPr>
  </w:style>
  <w:style w:type="character" w:customStyle="1" w:styleId="HeaderChar">
    <w:name w:val="Header Char"/>
    <w:basedOn w:val="DefaultParagraphFont"/>
    <w:link w:val="Header"/>
    <w:uiPriority w:val="99"/>
    <w:rsid w:val="00A37F3E"/>
  </w:style>
  <w:style w:type="paragraph" w:styleId="Footer">
    <w:name w:val="footer"/>
    <w:basedOn w:val="Normal"/>
    <w:link w:val="FooterChar"/>
    <w:uiPriority w:val="99"/>
    <w:unhideWhenUsed/>
    <w:rsid w:val="00A37F3E"/>
    <w:pPr>
      <w:tabs>
        <w:tab w:val="center" w:pos="4680"/>
        <w:tab w:val="right" w:pos="9360"/>
      </w:tabs>
      <w:spacing w:line="240" w:lineRule="auto"/>
    </w:pPr>
  </w:style>
  <w:style w:type="character" w:customStyle="1" w:styleId="FooterChar">
    <w:name w:val="Footer Char"/>
    <w:basedOn w:val="DefaultParagraphFont"/>
    <w:link w:val="Footer"/>
    <w:uiPriority w:val="99"/>
    <w:rsid w:val="00A37F3E"/>
  </w:style>
  <w:style w:type="paragraph" w:customStyle="1" w:styleId="Textbox">
    <w:name w:val="Text box"/>
    <w:basedOn w:val="Normal"/>
    <w:qFormat/>
    <w:rsid w:val="00B9738A"/>
    <w:rPr>
      <w:rFonts w:asciiTheme="minorHAnsi" w:hAnsiTheme="minorHAnsi"/>
      <w:b/>
      <w:sz w:val="32"/>
    </w:rPr>
  </w:style>
  <w:style w:type="paragraph" w:customStyle="1" w:styleId="ChapterTitle">
    <w:name w:val="Chapter Title"/>
    <w:basedOn w:val="Heading1"/>
    <w:qFormat/>
    <w:rsid w:val="00B9738A"/>
    <w:pPr>
      <w:spacing w:line="264" w:lineRule="auto"/>
      <w:jc w:val="center"/>
    </w:pPr>
    <w:rPr>
      <w:b/>
      <w:color w:val="0081A4" w:themeColor="accent4" w:themeShade="BF"/>
      <w:sz w:val="48"/>
    </w:rPr>
  </w:style>
  <w:style w:type="character" w:customStyle="1" w:styleId="Heading1Char">
    <w:name w:val="Heading 1 Char"/>
    <w:basedOn w:val="DefaultParagraphFont"/>
    <w:link w:val="Heading1"/>
    <w:rsid w:val="00B9738A"/>
    <w:rPr>
      <w:rFonts w:ascii="Calibri" w:eastAsiaTheme="majorEastAsia" w:hAnsi="Calibri" w:cstheme="majorBidi"/>
      <w:bCs/>
      <w:noProof/>
      <w:color w:val="FEB80A" w:themeColor="accent3"/>
      <w:sz w:val="36"/>
      <w:szCs w:val="26"/>
    </w:rPr>
  </w:style>
  <w:style w:type="paragraph" w:customStyle="1" w:styleId="Citations">
    <w:name w:val="Citations"/>
    <w:basedOn w:val="Normal"/>
    <w:qFormat/>
    <w:rsid w:val="00B9738A"/>
    <w:pPr>
      <w:spacing w:after="80" w:line="240" w:lineRule="auto"/>
      <w:ind w:left="288" w:hanging="288"/>
    </w:pPr>
    <w:rPr>
      <w:rFonts w:eastAsia="Calibri"/>
    </w:rPr>
  </w:style>
  <w:style w:type="paragraph" w:customStyle="1" w:styleId="FAR2">
    <w:name w:val="FAR2"/>
    <w:basedOn w:val="Normal"/>
    <w:link w:val="FAR2Char"/>
    <w:qFormat/>
    <w:rsid w:val="00B9738A"/>
  </w:style>
  <w:style w:type="character" w:customStyle="1" w:styleId="FAR2Char">
    <w:name w:val="FAR2 Char"/>
    <w:basedOn w:val="DefaultParagraphFont"/>
    <w:link w:val="FAR2"/>
    <w:rsid w:val="00B9738A"/>
    <w:rPr>
      <w:rFonts w:eastAsiaTheme="minorEastAsia" w:cstheme="minorHAnsi"/>
      <w:sz w:val="22"/>
      <w:szCs w:val="22"/>
    </w:rPr>
  </w:style>
  <w:style w:type="character" w:customStyle="1" w:styleId="Heading2Char">
    <w:name w:val="Heading 2 Char"/>
    <w:basedOn w:val="DefaultParagraphFont"/>
    <w:link w:val="Heading2"/>
    <w:rsid w:val="00B9738A"/>
    <w:rPr>
      <w:rFonts w:asciiTheme="minorHAnsi" w:eastAsiaTheme="majorEastAsia" w:hAnsiTheme="minorHAnsi" w:cstheme="majorBidi"/>
      <w:bCs/>
      <w:noProof/>
      <w:color w:val="00566E" w:themeColor="accent4" w:themeShade="80"/>
      <w:sz w:val="32"/>
      <w:szCs w:val="26"/>
    </w:rPr>
  </w:style>
  <w:style w:type="character" w:customStyle="1" w:styleId="Heading3Char">
    <w:name w:val="Heading 3 Char"/>
    <w:basedOn w:val="DefaultParagraphFont"/>
    <w:link w:val="Heading3"/>
    <w:rsid w:val="00B9738A"/>
    <w:rPr>
      <w:rFonts w:asciiTheme="minorHAnsi" w:eastAsiaTheme="majorEastAsia" w:hAnsiTheme="minorHAnsi" w:cstheme="majorBidi"/>
      <w:bCs/>
      <w:color w:val="7FD13B" w:themeColor="accent1"/>
      <w:sz w:val="28"/>
      <w:szCs w:val="22"/>
    </w:rPr>
  </w:style>
  <w:style w:type="character" w:customStyle="1" w:styleId="Heading4Char">
    <w:name w:val="Heading 4 Char"/>
    <w:link w:val="Heading4"/>
    <w:semiHidden/>
    <w:rsid w:val="00B9738A"/>
    <w:rPr>
      <w:rFonts w:asciiTheme="minorHAnsi" w:eastAsiaTheme="majorEastAsia" w:hAnsiTheme="minorHAnsi" w:cstheme="majorBidi"/>
      <w:bCs/>
      <w:iCs/>
      <w:color w:val="4E5B6F" w:themeColor="text2"/>
      <w:sz w:val="24"/>
      <w:szCs w:val="22"/>
    </w:rPr>
  </w:style>
  <w:style w:type="character" w:customStyle="1" w:styleId="Heading5Char">
    <w:name w:val="Heading 5 Char"/>
    <w:basedOn w:val="DefaultParagraphFont"/>
    <w:link w:val="Heading5"/>
    <w:semiHidden/>
    <w:rsid w:val="00B9738A"/>
    <w:rPr>
      <w:rFonts w:asciiTheme="majorHAnsi" w:eastAsiaTheme="majorEastAsia" w:hAnsiTheme="majorHAnsi" w:cstheme="majorBidi"/>
      <w:color w:val="3E6B19" w:themeColor="accent1" w:themeShade="7F"/>
      <w:sz w:val="22"/>
      <w:szCs w:val="22"/>
    </w:rPr>
  </w:style>
  <w:style w:type="character" w:customStyle="1" w:styleId="Heading6Char">
    <w:name w:val="Heading 6 Char"/>
    <w:basedOn w:val="DefaultParagraphFont"/>
    <w:link w:val="Heading6"/>
    <w:semiHidden/>
    <w:rsid w:val="00B9738A"/>
    <w:rPr>
      <w:rFonts w:asciiTheme="majorHAnsi" w:eastAsiaTheme="majorEastAsia" w:hAnsiTheme="majorHAnsi" w:cstheme="majorBidi"/>
      <w:i/>
      <w:iCs/>
      <w:color w:val="3E6B19" w:themeColor="accent1" w:themeShade="7F"/>
      <w:sz w:val="22"/>
      <w:szCs w:val="22"/>
    </w:rPr>
  </w:style>
  <w:style w:type="character" w:customStyle="1" w:styleId="Heading7Char">
    <w:name w:val="Heading 7 Char"/>
    <w:basedOn w:val="DefaultParagraphFont"/>
    <w:link w:val="Heading7"/>
    <w:semiHidden/>
    <w:rsid w:val="00B9738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B973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9738A"/>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B9738A"/>
    <w:pPr>
      <w:spacing w:after="200" w:line="240" w:lineRule="auto"/>
    </w:pPr>
    <w:rPr>
      <w:rFonts w:ascii="Calibri" w:hAnsi="Calibri"/>
      <w:bCs/>
      <w:sz w:val="18"/>
      <w:szCs w:val="18"/>
    </w:rPr>
  </w:style>
  <w:style w:type="paragraph" w:styleId="NoSpacing">
    <w:name w:val="No Spacing"/>
    <w:aliases w:val="Lit Cited"/>
    <w:uiPriority w:val="1"/>
    <w:qFormat/>
    <w:rsid w:val="00B9738A"/>
    <w:pPr>
      <w:ind w:left="432" w:hanging="432"/>
    </w:pPr>
    <w:rPr>
      <w:rFonts w:eastAsia="Calibri" w:cstheme="minorHAnsi"/>
      <w:sz w:val="18"/>
      <w:szCs w:val="22"/>
    </w:rPr>
  </w:style>
  <w:style w:type="paragraph" w:styleId="TOCHeading">
    <w:name w:val="TOC Heading"/>
    <w:basedOn w:val="Heading1"/>
    <w:next w:val="Normal"/>
    <w:uiPriority w:val="39"/>
    <w:semiHidden/>
    <w:unhideWhenUsed/>
    <w:qFormat/>
    <w:rsid w:val="00B9738A"/>
    <w:pPr>
      <w:spacing w:before="480"/>
      <w:outlineLvl w:val="9"/>
    </w:pPr>
    <w:rPr>
      <w:rFonts w:asciiTheme="majorHAnsi" w:hAnsiTheme="majorHAnsi"/>
      <w:bCs/>
      <w:noProof w:val="0"/>
      <w:color w:val="5EA226" w:themeColor="accent1" w:themeShade="BF"/>
      <w:sz w:val="28"/>
      <w:szCs w:val="28"/>
    </w:rPr>
  </w:style>
  <w:style w:type="paragraph" w:styleId="BalloonText">
    <w:name w:val="Balloon Text"/>
    <w:basedOn w:val="Normal"/>
    <w:link w:val="BalloonTextChar"/>
    <w:uiPriority w:val="99"/>
    <w:semiHidden/>
    <w:unhideWhenUsed/>
    <w:rsid w:val="006E1E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7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923BD"/>
    <w:rPr>
      <w:sz w:val="16"/>
      <w:szCs w:val="16"/>
    </w:rPr>
  </w:style>
  <w:style w:type="paragraph" w:styleId="CommentText">
    <w:name w:val="annotation text"/>
    <w:basedOn w:val="Normal"/>
    <w:link w:val="CommentTextChar"/>
    <w:uiPriority w:val="99"/>
    <w:semiHidden/>
    <w:unhideWhenUsed/>
    <w:rsid w:val="000923BD"/>
    <w:pPr>
      <w:spacing w:line="240" w:lineRule="auto"/>
    </w:pPr>
    <w:rPr>
      <w:sz w:val="20"/>
      <w:szCs w:val="20"/>
    </w:rPr>
  </w:style>
  <w:style w:type="character" w:customStyle="1" w:styleId="CommentTextChar">
    <w:name w:val="Comment Text Char"/>
    <w:basedOn w:val="DefaultParagraphFont"/>
    <w:link w:val="CommentText"/>
    <w:uiPriority w:val="99"/>
    <w:semiHidden/>
    <w:rsid w:val="000923BD"/>
    <w:rPr>
      <w:rFonts w:eastAsiaTheme="minorEastAsia" w:cstheme="minorHAnsi"/>
    </w:rPr>
  </w:style>
  <w:style w:type="paragraph" w:styleId="CommentSubject">
    <w:name w:val="annotation subject"/>
    <w:basedOn w:val="CommentText"/>
    <w:next w:val="CommentText"/>
    <w:link w:val="CommentSubjectChar"/>
    <w:uiPriority w:val="99"/>
    <w:semiHidden/>
    <w:unhideWhenUsed/>
    <w:rsid w:val="000923BD"/>
    <w:rPr>
      <w:b/>
      <w:bCs/>
    </w:rPr>
  </w:style>
  <w:style w:type="character" w:customStyle="1" w:styleId="CommentSubjectChar">
    <w:name w:val="Comment Subject Char"/>
    <w:basedOn w:val="CommentTextChar"/>
    <w:link w:val="CommentSubject"/>
    <w:uiPriority w:val="99"/>
    <w:semiHidden/>
    <w:rsid w:val="000923BD"/>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yden@newenglandforestry.org" TargetMode="External"/><Relationship Id="rId13" Type="http://schemas.openxmlformats.org/officeDocument/2006/relationships/hyperlink" Target="http://www.forestadaptation.org/masscon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anowiak02@fs.fed.us"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ndtrustalliance.org/topics/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ptationworkbook.org" TargetMode="External"/><Relationship Id="rId5" Type="http://schemas.openxmlformats.org/officeDocument/2006/relationships/footnotes" Target="footnotes.xml"/><Relationship Id="rId15" Type="http://schemas.openxmlformats.org/officeDocument/2006/relationships/hyperlink" Target="http://www.forestadaptation.org/new-england" TargetMode="External"/><Relationship Id="rId10" Type="http://schemas.openxmlformats.org/officeDocument/2006/relationships/hyperlink" Target="http://www.nrs.fs.fed.us/pubs/52760" TargetMode="External"/><Relationship Id="rId4" Type="http://schemas.openxmlformats.org/officeDocument/2006/relationships/webSettings" Target="webSettings.xml"/><Relationship Id="rId9" Type="http://schemas.openxmlformats.org/officeDocument/2006/relationships/hyperlink" Target="mailto:kwatkinson@lta.org" TargetMode="External"/><Relationship Id="rId14" Type="http://schemas.openxmlformats.org/officeDocument/2006/relationships/hyperlink" Target="http://www.fs.usda.gov/ccrc" TargetMode="External"/></Relationships>
</file>

<file path=word/theme/theme1.xml><?xml version="1.0" encoding="utf-8"?>
<a:theme xmlns:a="http://schemas.openxmlformats.org/drawingml/2006/main" name="FAR2">
  <a:themeElements>
    <a:clrScheme name="FAR2 v1">
      <a:dk1>
        <a:sysClr val="windowText" lastClr="000000"/>
      </a:dk1>
      <a:lt1>
        <a:sysClr val="window" lastClr="FFFFFF"/>
      </a:lt1>
      <a:dk2>
        <a:srgbClr val="4E5B6F"/>
      </a:dk2>
      <a:lt2>
        <a:srgbClr val="D6ECFF"/>
      </a:lt2>
      <a:accent1>
        <a:srgbClr val="7FD13B"/>
      </a:accent1>
      <a:accent2>
        <a:srgbClr val="FF3300"/>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Lisa Hayden</cp:lastModifiedBy>
  <cp:revision>2</cp:revision>
  <cp:lastPrinted>2016-10-27T14:47:00Z</cp:lastPrinted>
  <dcterms:created xsi:type="dcterms:W3CDTF">2018-03-23T19:26:00Z</dcterms:created>
  <dcterms:modified xsi:type="dcterms:W3CDTF">2018-03-23T19:26:00Z</dcterms:modified>
</cp:coreProperties>
</file>